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61C7" w14:textId="13FF7ECF" w:rsidR="00D43DED" w:rsidRDefault="00D43DED" w:rsidP="00D43DED">
      <w:pPr>
        <w:pStyle w:val="font7"/>
        <w:jc w:val="center"/>
        <w:rPr>
          <w:rFonts w:asciiTheme="minorHAnsi" w:hAnsiTheme="minorHAnsi" w:cstheme="minorHAnsi"/>
          <w:b/>
          <w:bCs/>
          <w:u w:val="single"/>
        </w:rPr>
      </w:pPr>
      <w:r w:rsidRPr="00D43DED">
        <w:rPr>
          <w:rFonts w:asciiTheme="minorHAnsi" w:hAnsiTheme="minorHAnsi" w:cstheme="minorHAnsi"/>
          <w:b/>
          <w:bCs/>
          <w:u w:val="single"/>
        </w:rPr>
        <w:t>Die Maskenpflicht wird zunächst bis zum 03.10.2021 verlängert:</w:t>
      </w:r>
    </w:p>
    <w:p w14:paraId="4BB09959" w14:textId="4BB82E20" w:rsidR="00D43DED" w:rsidRPr="00D43DED" w:rsidRDefault="00D43DED" w:rsidP="00D43DED">
      <w:pPr>
        <w:pStyle w:val="font7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Senatsverwaltung für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BILDUNG, JUGEND UND FAMILIE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NEWSLETTER 37/2021</w:t>
      </w:r>
    </w:p>
    <w:p w14:paraId="0468D13C" w14:textId="77777777" w:rsidR="00D43DED" w:rsidRPr="00D43DED" w:rsidRDefault="00D43DED" w:rsidP="00D43DED">
      <w:pPr>
        <w:pStyle w:val="font7"/>
        <w:jc w:val="center"/>
        <w:rPr>
          <w:rFonts w:asciiTheme="minorHAnsi" w:hAnsiTheme="minorHAnsi" w:cstheme="minorHAnsi"/>
        </w:rPr>
      </w:pPr>
      <w:r w:rsidRPr="00D43DED">
        <w:rPr>
          <w:rFonts w:asciiTheme="minorHAnsi" w:hAnsiTheme="minorHAnsi" w:cstheme="minorHAnsi"/>
        </w:rPr>
        <w:t>"Auf der jüngsten Sitzung des Hygienebeirats der Senatsverwaltung für</w:t>
      </w:r>
      <w:r w:rsidRPr="00D43DED">
        <w:rPr>
          <w:rFonts w:asciiTheme="minorHAnsi" w:hAnsiTheme="minorHAnsi" w:cstheme="minorHAnsi"/>
        </w:rPr>
        <w:br/>
        <w:t>Bildung, Jugend und Familie wurde entsprechend den Empfehlungen der</w:t>
      </w:r>
      <w:r w:rsidRPr="00D43DED">
        <w:rPr>
          <w:rFonts w:asciiTheme="minorHAnsi" w:hAnsiTheme="minorHAnsi" w:cstheme="minorHAnsi"/>
        </w:rPr>
        <w:br/>
        <w:t>Expertinnen und Experten die Entscheidung getroffen, das Tragen einer</w:t>
      </w:r>
      <w:r w:rsidRPr="00D43DED">
        <w:rPr>
          <w:rFonts w:asciiTheme="minorHAnsi" w:hAnsiTheme="minorHAnsi" w:cstheme="minorHAnsi"/>
        </w:rPr>
        <w:br/>
        <w:t>medizinischen Gesichtsmaske für Schülerinnen und Schüler zunächst</w:t>
      </w:r>
      <w:r w:rsidRPr="00D43DED">
        <w:rPr>
          <w:rFonts w:asciiTheme="minorHAnsi" w:hAnsiTheme="minorHAnsi" w:cstheme="minorHAnsi"/>
        </w:rPr>
        <w:br/>
        <w:t>bis 3. Oktober zu verlängern. Dies soll dem Infektionsschutz dienen.</w:t>
      </w:r>
      <w:r w:rsidRPr="00D43DED">
        <w:rPr>
          <w:rFonts w:asciiTheme="minorHAnsi" w:hAnsiTheme="minorHAnsi" w:cstheme="minorHAnsi"/>
        </w:rPr>
        <w:br/>
        <w:t>Die Pflicht zum Tragen einer medizinischen Gesichtsmaske wird auch</w:t>
      </w:r>
      <w:r w:rsidRPr="00D43DED">
        <w:rPr>
          <w:rFonts w:asciiTheme="minorHAnsi" w:hAnsiTheme="minorHAnsi" w:cstheme="minorHAnsi"/>
        </w:rPr>
        <w:br/>
        <w:t>weiterhin fortlaufend evaluiert werden. Diese Regelung gilt auch für</w:t>
      </w:r>
      <w:r w:rsidRPr="00D43DED">
        <w:rPr>
          <w:rFonts w:asciiTheme="minorHAnsi" w:hAnsiTheme="minorHAnsi" w:cstheme="minorHAnsi"/>
        </w:rPr>
        <w:br/>
        <w:t>das Schulpersonal.</w:t>
      </w:r>
      <w:r w:rsidRPr="00D43DED">
        <w:rPr>
          <w:rFonts w:asciiTheme="minorHAnsi" w:hAnsiTheme="minorHAnsi" w:cstheme="minorHAnsi"/>
        </w:rPr>
        <w:br/>
      </w:r>
      <w:r w:rsidRPr="00D43DED">
        <w:rPr>
          <w:rFonts w:asciiTheme="minorHAnsi" w:hAnsiTheme="minorHAnsi" w:cstheme="minorHAnsi"/>
        </w:rPr>
        <w:br/>
        <w:t>SANDRA SCHEERES, Senatorin für Bildung, Jugend und Familie:</w:t>
      </w:r>
      <w:r w:rsidRPr="00D43DED">
        <w:rPr>
          <w:rFonts w:asciiTheme="minorHAnsi" w:hAnsiTheme="minorHAnsi" w:cstheme="minorHAnsi"/>
        </w:rPr>
        <w:br/>
        <w:t>„Angesichts der Inzidenzen in den schulrelevanten Altersgruppen und</w:t>
      </w:r>
      <w:r w:rsidRPr="00D43DED">
        <w:rPr>
          <w:rFonts w:asciiTheme="minorHAnsi" w:hAnsiTheme="minorHAnsi" w:cstheme="minorHAnsi"/>
        </w:rPr>
        <w:br/>
        <w:t>des Beginns des neuen Ausbildungsjahrs an den Oberstufenzentren halten</w:t>
      </w:r>
      <w:r w:rsidRPr="00D43DED">
        <w:rPr>
          <w:rFonts w:asciiTheme="minorHAnsi" w:hAnsiTheme="minorHAnsi" w:cstheme="minorHAnsi"/>
        </w:rPr>
        <w:br/>
        <w:t>wir in der Abwägung diese Entscheidung für geboten. Ich weiß, dass</w:t>
      </w:r>
      <w:r w:rsidRPr="00D43DED">
        <w:rPr>
          <w:rFonts w:asciiTheme="minorHAnsi" w:hAnsiTheme="minorHAnsi" w:cstheme="minorHAnsi"/>
        </w:rPr>
        <w:br/>
        <w:t>die Frage der Maskenpflicht viele Eltern, Lehrkräfte und auch</w:t>
      </w:r>
      <w:r w:rsidRPr="00D43DED">
        <w:rPr>
          <w:rFonts w:asciiTheme="minorHAnsi" w:hAnsiTheme="minorHAnsi" w:cstheme="minorHAnsi"/>
        </w:rPr>
        <w:br/>
        <w:t>Schülerinnen und Schüler umtreibt. Wir werden am 20.09.2021 im</w:t>
      </w:r>
      <w:r w:rsidRPr="00D43DED">
        <w:rPr>
          <w:rFonts w:asciiTheme="minorHAnsi" w:hAnsiTheme="minorHAnsi" w:cstheme="minorHAnsi"/>
        </w:rPr>
        <w:br/>
        <w:t>Hygienebeirat die Frage der Maskenpflicht noch einmal aufrufen und</w:t>
      </w:r>
      <w:r w:rsidRPr="00D43DED">
        <w:rPr>
          <w:rFonts w:asciiTheme="minorHAnsi" w:hAnsiTheme="minorHAnsi" w:cstheme="minorHAnsi"/>
        </w:rPr>
        <w:br/>
        <w:t>erörtern – auch unter Einbezug von Kinderärzten und Psychologen.“</w:t>
      </w:r>
      <w:r w:rsidRPr="00D43DED">
        <w:rPr>
          <w:rFonts w:asciiTheme="minorHAnsi" w:hAnsiTheme="minorHAnsi" w:cstheme="minorHAnsi"/>
        </w:rPr>
        <w:br/>
      </w:r>
      <w:r w:rsidRPr="00D43DED">
        <w:rPr>
          <w:rFonts w:asciiTheme="minorHAnsi" w:hAnsiTheme="minorHAnsi" w:cstheme="minorHAnsi"/>
        </w:rPr>
        <w:br/>
        <w:t>Auch die Musterhygienepläne und die Darstellungen auf der Website der</w:t>
      </w:r>
      <w:r w:rsidRPr="00D43DED">
        <w:rPr>
          <w:rFonts w:asciiTheme="minorHAnsi" w:hAnsiTheme="minorHAnsi" w:cstheme="minorHAnsi"/>
        </w:rPr>
        <w:br/>
        <w:t>Senatsverwaltung für Bildung, Jugend und Familie wurden entsprechend</w:t>
      </w:r>
      <w:r w:rsidRPr="00D43DED">
        <w:rPr>
          <w:rFonts w:asciiTheme="minorHAnsi" w:hAnsiTheme="minorHAnsi" w:cstheme="minorHAnsi"/>
        </w:rPr>
        <w:br/>
        <w:t>angepasst.</w:t>
      </w:r>
    </w:p>
    <w:p w14:paraId="2E16B5DB" w14:textId="77777777" w:rsidR="0090070D" w:rsidRDefault="0090070D"/>
    <w:sectPr w:rsidR="0090070D" w:rsidSect="00236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ED"/>
    <w:rsid w:val="00236734"/>
    <w:rsid w:val="007C5C3E"/>
    <w:rsid w:val="0090070D"/>
    <w:rsid w:val="00D4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D001AA"/>
  <w15:chartTrackingRefBased/>
  <w15:docId w15:val="{D2BF32E1-60ED-4538-A468-1B2AFDCE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D4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Stoecker</dc:creator>
  <cp:keywords/>
  <dc:description/>
  <cp:lastModifiedBy>Marieke Stoecker</cp:lastModifiedBy>
  <cp:revision>1</cp:revision>
  <dcterms:created xsi:type="dcterms:W3CDTF">2021-09-14T11:21:00Z</dcterms:created>
  <dcterms:modified xsi:type="dcterms:W3CDTF">2021-09-14T11:23:00Z</dcterms:modified>
</cp:coreProperties>
</file>